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黑体" w:eastAsia="方正小标宋简体" w:cs="宋体"/>
          <w:kern w:val="0"/>
          <w:sz w:val="44"/>
          <w:szCs w:val="44"/>
        </w:rPr>
      </w:pPr>
    </w:p>
    <w:p>
      <w:pPr>
        <w:spacing w:line="500" w:lineRule="exact"/>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农业技术（工程）</w:t>
      </w:r>
      <w:r>
        <w:rPr>
          <w:rFonts w:hint="eastAsia" w:ascii="方正小标宋简体" w:hAnsi="黑体" w:eastAsia="方正小标宋简体" w:cs="宋体"/>
          <w:kern w:val="0"/>
          <w:sz w:val="44"/>
          <w:szCs w:val="44"/>
          <w:lang w:val="en-US" w:eastAsia="zh-CN"/>
        </w:rPr>
        <w:t>中</w:t>
      </w:r>
      <w:r>
        <w:rPr>
          <w:rFonts w:hint="eastAsia" w:ascii="方正小标宋简体" w:hAnsi="黑体" w:eastAsia="方正小标宋简体" w:cs="宋体"/>
          <w:kern w:val="0"/>
          <w:sz w:val="44"/>
          <w:szCs w:val="44"/>
        </w:rPr>
        <w:t>级职称评审</w:t>
      </w:r>
    </w:p>
    <w:p>
      <w:pPr>
        <w:spacing w:line="500" w:lineRule="exact"/>
        <w:jc w:val="center"/>
        <w:rPr>
          <w:rFonts w:ascii="黑体" w:hAnsi="黑体" w:eastAsia="黑体" w:cs="宋体"/>
          <w:kern w:val="0"/>
          <w:sz w:val="44"/>
          <w:szCs w:val="44"/>
        </w:rPr>
      </w:pPr>
      <w:r>
        <w:rPr>
          <w:rFonts w:hint="eastAsia" w:ascii="方正小标宋简体" w:hAnsi="华文中宋" w:eastAsia="方正小标宋简体" w:cs="宋体"/>
          <w:kern w:val="0"/>
          <w:sz w:val="44"/>
          <w:szCs w:val="44"/>
        </w:rPr>
        <w:t>视同论文材料审核表</w:t>
      </w:r>
    </w:p>
    <w:p>
      <w:pPr>
        <w:rPr>
          <w:vanish/>
        </w:rPr>
      </w:pPr>
    </w:p>
    <w:tbl>
      <w:tblPr>
        <w:tblStyle w:val="4"/>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001"/>
        <w:gridCol w:w="1717"/>
        <w:gridCol w:w="2003"/>
        <w:gridCol w:w="1463"/>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申报人</w:t>
            </w:r>
          </w:p>
        </w:tc>
        <w:tc>
          <w:tcPr>
            <w:tcW w:w="20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工作单位</w:t>
            </w:r>
          </w:p>
        </w:tc>
        <w:tc>
          <w:tcPr>
            <w:tcW w:w="411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材料</w:t>
            </w:r>
          </w:p>
          <w:p>
            <w:pPr>
              <w:spacing w:line="300" w:lineRule="exact"/>
              <w:jc w:val="center"/>
              <w:rPr>
                <w:rFonts w:ascii="仿宋_GB2312" w:eastAsia="仿宋_GB2312"/>
                <w:sz w:val="28"/>
                <w:szCs w:val="28"/>
              </w:rPr>
            </w:pPr>
            <w:r>
              <w:rPr>
                <w:rFonts w:hint="eastAsia" w:ascii="仿宋_GB2312" w:eastAsia="仿宋_GB2312"/>
                <w:sz w:val="28"/>
                <w:szCs w:val="28"/>
              </w:rPr>
              <w:t>名称</w:t>
            </w:r>
          </w:p>
        </w:tc>
        <w:tc>
          <w:tcPr>
            <w:tcW w:w="20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被印发、采纳、组织实施的时间</w:t>
            </w:r>
          </w:p>
        </w:tc>
        <w:tc>
          <w:tcPr>
            <w:tcW w:w="20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14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本人排名</w:t>
            </w:r>
          </w:p>
        </w:tc>
        <w:tc>
          <w:tcPr>
            <w:tcW w:w="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主要</w:t>
            </w:r>
          </w:p>
          <w:p>
            <w:pPr>
              <w:spacing w:line="300" w:lineRule="exact"/>
              <w:jc w:val="center"/>
              <w:rPr>
                <w:rFonts w:ascii="仿宋_GB2312" w:eastAsia="仿宋_GB2312"/>
                <w:sz w:val="28"/>
                <w:szCs w:val="28"/>
              </w:rPr>
            </w:pPr>
            <w:r>
              <w:rPr>
                <w:rFonts w:hint="eastAsia" w:ascii="仿宋_GB2312" w:eastAsia="仿宋_GB2312"/>
                <w:sz w:val="28"/>
                <w:szCs w:val="28"/>
              </w:rPr>
              <w:t>内容</w:t>
            </w:r>
          </w:p>
        </w:tc>
        <w:tc>
          <w:tcPr>
            <w:tcW w:w="78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所在单位意见</w:t>
            </w:r>
          </w:p>
        </w:tc>
        <w:tc>
          <w:tcPr>
            <w:tcW w:w="78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4200" w:firstLineChars="1500"/>
              <w:rPr>
                <w:rFonts w:ascii="仿宋_GB2312" w:hAnsi="Calibri" w:eastAsia="仿宋_GB2312"/>
                <w:sz w:val="28"/>
                <w:szCs w:val="28"/>
              </w:rPr>
            </w:pPr>
            <w:r>
              <w:rPr>
                <w:rFonts w:hint="eastAsia" w:ascii="仿宋_GB2312" w:hAnsi="Calibri" w:eastAsia="仿宋_GB2312"/>
                <w:sz w:val="28"/>
                <w:szCs w:val="28"/>
              </w:rPr>
              <w:t xml:space="preserve">  </w:t>
            </w:r>
          </w:p>
          <w:p>
            <w:pPr>
              <w:spacing w:line="300" w:lineRule="exact"/>
              <w:ind w:firstLine="4200" w:firstLineChars="1500"/>
              <w:rPr>
                <w:rFonts w:ascii="仿宋_GB2312" w:hAnsi="Calibri" w:eastAsia="仿宋_GB2312"/>
                <w:sz w:val="28"/>
                <w:szCs w:val="28"/>
              </w:rPr>
            </w:pPr>
          </w:p>
          <w:p>
            <w:pPr>
              <w:spacing w:line="300" w:lineRule="exact"/>
              <w:ind w:firstLine="5460" w:firstLineChars="1950"/>
              <w:rPr>
                <w:rFonts w:ascii="仿宋_GB2312" w:hAnsi="Calibri" w:eastAsia="仿宋_GB2312"/>
                <w:sz w:val="28"/>
                <w:szCs w:val="28"/>
              </w:rPr>
            </w:pPr>
            <w:r>
              <w:rPr>
                <w:rFonts w:hint="eastAsia" w:ascii="仿宋_GB2312" w:hAnsi="Calibri" w:eastAsia="仿宋_GB2312"/>
                <w:sz w:val="28"/>
                <w:szCs w:val="28"/>
              </w:rPr>
              <w:t>（签章）</w:t>
            </w:r>
          </w:p>
          <w:p>
            <w:pPr>
              <w:spacing w:line="300" w:lineRule="exact"/>
              <w:ind w:firstLine="4200" w:firstLineChars="1500"/>
              <w:rPr>
                <w:rFonts w:ascii="仿宋_GB2312" w:hAnsi="Calibri" w:eastAsia="仿宋_GB2312"/>
                <w:sz w:val="28"/>
                <w:szCs w:val="28"/>
              </w:rPr>
            </w:pPr>
            <w:r>
              <w:rPr>
                <w:rFonts w:hint="eastAsia" w:ascii="仿宋_GB2312" w:hAnsi="Calibri" w:eastAsia="仿宋_GB2312"/>
                <w:sz w:val="28"/>
                <w:szCs w:val="28"/>
              </w:rPr>
              <w:t xml:space="preserve"> </w:t>
            </w:r>
          </w:p>
          <w:p>
            <w:pPr>
              <w:spacing w:line="300" w:lineRule="exact"/>
              <w:jc w:val="center"/>
              <w:rPr>
                <w:rFonts w:ascii="仿宋_GB2312" w:eastAsia="仿宋_GB2312"/>
                <w:sz w:val="28"/>
                <w:szCs w:val="28"/>
              </w:rPr>
            </w:pPr>
            <w:r>
              <w:rPr>
                <w:rFonts w:hint="eastAsia" w:ascii="仿宋_GB2312" w:hAnsi="Calibri"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exact"/>
          <w:jc w:val="center"/>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bookmarkStart w:id="0" w:name="_GoBack"/>
            <w:r>
              <w:rPr>
                <w:rFonts w:hint="eastAsia" w:ascii="仿宋_GB2312" w:eastAsia="仿宋_GB2312"/>
                <w:sz w:val="28"/>
                <w:szCs w:val="28"/>
                <w:highlight w:val="none"/>
              </w:rPr>
              <w:t>高级同行专家意见</w:t>
            </w:r>
            <w:bookmarkEnd w:id="0"/>
          </w:p>
        </w:tc>
        <w:tc>
          <w:tcPr>
            <w:tcW w:w="78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8"/>
                <w:szCs w:val="28"/>
              </w:rPr>
            </w:pPr>
          </w:p>
          <w:p>
            <w:pPr>
              <w:spacing w:line="300" w:lineRule="exact"/>
              <w:jc w:val="left"/>
              <w:rPr>
                <w:rFonts w:ascii="仿宋_GB2312" w:eastAsia="仿宋_GB2312"/>
                <w:sz w:val="28"/>
                <w:szCs w:val="28"/>
              </w:rPr>
            </w:pPr>
          </w:p>
          <w:p>
            <w:pPr>
              <w:spacing w:line="300" w:lineRule="exact"/>
              <w:jc w:val="left"/>
              <w:rPr>
                <w:rFonts w:ascii="仿宋_GB2312" w:eastAsia="仿宋_GB2312"/>
                <w:sz w:val="28"/>
                <w:szCs w:val="28"/>
              </w:rPr>
            </w:pPr>
          </w:p>
          <w:p>
            <w:pPr>
              <w:spacing w:line="300" w:lineRule="exact"/>
              <w:ind w:firstLine="4760" w:firstLineChars="1700"/>
              <w:jc w:val="left"/>
              <w:rPr>
                <w:rFonts w:ascii="仿宋_GB2312" w:eastAsia="仿宋_GB2312"/>
                <w:sz w:val="28"/>
                <w:szCs w:val="28"/>
              </w:rPr>
            </w:pPr>
            <w:r>
              <w:rPr>
                <w:rFonts w:hint="eastAsia" w:ascii="仿宋_GB2312" w:eastAsia="仿宋_GB2312"/>
                <w:sz w:val="28"/>
                <w:szCs w:val="28"/>
              </w:rPr>
              <w:t>专家签字：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hAnsi="Calibri" w:eastAsia="仿宋_GB2312"/>
                <w:sz w:val="28"/>
                <w:szCs w:val="28"/>
              </w:rPr>
              <w:t>农业农村（渔业）主管部门意见</w:t>
            </w:r>
          </w:p>
        </w:tc>
        <w:tc>
          <w:tcPr>
            <w:tcW w:w="7834" w:type="dxa"/>
            <w:gridSpan w:val="5"/>
            <w:tcBorders>
              <w:top w:val="single" w:color="auto" w:sz="4" w:space="0"/>
              <w:left w:val="single" w:color="auto" w:sz="4" w:space="0"/>
              <w:right w:val="single" w:color="auto" w:sz="4" w:space="0"/>
            </w:tcBorders>
            <w:vAlign w:val="center"/>
          </w:tcPr>
          <w:p>
            <w:pPr>
              <w:spacing w:line="300" w:lineRule="exact"/>
              <w:ind w:firstLine="4480" w:firstLineChars="1600"/>
              <w:rPr>
                <w:rFonts w:ascii="仿宋_GB2312" w:hAnsi="Calibri" w:eastAsia="仿宋_GB2312"/>
                <w:sz w:val="28"/>
                <w:szCs w:val="28"/>
              </w:rPr>
            </w:pPr>
          </w:p>
          <w:p>
            <w:pPr>
              <w:spacing w:line="300" w:lineRule="exact"/>
              <w:ind w:firstLine="4480" w:firstLineChars="1600"/>
              <w:rPr>
                <w:rFonts w:ascii="仿宋_GB2312" w:hAnsi="Calibri" w:eastAsia="仿宋_GB2312"/>
                <w:sz w:val="28"/>
                <w:szCs w:val="28"/>
              </w:rPr>
            </w:pPr>
          </w:p>
          <w:p>
            <w:pPr>
              <w:spacing w:line="300" w:lineRule="exact"/>
              <w:ind w:firstLine="4480" w:firstLineChars="1600"/>
              <w:rPr>
                <w:rFonts w:ascii="仿宋_GB2312" w:hAnsi="Calibri" w:eastAsia="仿宋_GB2312"/>
                <w:sz w:val="28"/>
                <w:szCs w:val="28"/>
              </w:rPr>
            </w:pPr>
            <w:r>
              <w:rPr>
                <w:rFonts w:hint="eastAsia" w:ascii="仿宋_GB2312" w:hAnsi="Calibri" w:eastAsia="仿宋_GB2312"/>
                <w:sz w:val="28"/>
                <w:szCs w:val="28"/>
              </w:rPr>
              <w:t xml:space="preserve">       （签章）</w:t>
            </w:r>
          </w:p>
          <w:p>
            <w:pPr>
              <w:spacing w:line="300" w:lineRule="exact"/>
              <w:ind w:firstLine="4480" w:firstLineChars="1600"/>
              <w:rPr>
                <w:rFonts w:ascii="仿宋_GB2312" w:hAnsi="Calibri" w:eastAsia="仿宋_GB2312"/>
                <w:sz w:val="28"/>
                <w:szCs w:val="28"/>
              </w:rPr>
            </w:pPr>
          </w:p>
          <w:p>
            <w:pPr>
              <w:spacing w:line="300" w:lineRule="exact"/>
              <w:ind w:firstLine="4060" w:firstLineChars="1450"/>
              <w:rPr>
                <w:rFonts w:ascii="仿宋_GB2312" w:eastAsia="仿宋_GB2312"/>
                <w:sz w:val="28"/>
                <w:szCs w:val="28"/>
              </w:rPr>
            </w:pPr>
            <w:r>
              <w:rPr>
                <w:rFonts w:hint="eastAsia" w:ascii="仿宋_GB2312" w:hAnsi="Calibri" w:eastAsia="仿宋_GB2312"/>
                <w:sz w:val="28"/>
                <w:szCs w:val="28"/>
              </w:rPr>
              <w:t xml:space="preserve">          年   月   日</w:t>
            </w:r>
          </w:p>
        </w:tc>
      </w:tr>
    </w:tbl>
    <w:p>
      <w:pPr>
        <w:spacing w:line="320" w:lineRule="exact"/>
        <w:ind w:firstLine="480" w:firstLineChars="200"/>
      </w:pPr>
      <w:r>
        <w:rPr>
          <w:rFonts w:hint="eastAsia" w:ascii="楷体" w:hAnsi="楷体" w:eastAsia="楷体" w:cs="宋体"/>
          <w:kern w:val="0"/>
          <w:sz w:val="24"/>
        </w:rPr>
        <w:t>注：视同论文是指申报人员在农业领域的技术创新和推广活动中撰写的具有一定专业性、创新性、适用性的成果，主要包括专题调研报告、行业发展规划、技术工作方案（总结）、项目设计（实施）方案、分析评估报告、示范试验报告、技术培训讲稿等，被县级及以上主管部门印发、采纳、组织实施，取得一定经济和社会效益并经过规定程序认定通过的书面材料。每名申报人员不超过3份，每份一表。</w:t>
      </w:r>
      <w:r>
        <w:rPr>
          <w:rFonts w:eastAsia="楷体"/>
          <w:sz w:val="24"/>
        </w:rPr>
        <w:t>相应佐证材</w:t>
      </w:r>
      <w:r>
        <w:rPr>
          <w:rFonts w:hint="eastAsia" w:eastAsia="楷体"/>
          <w:sz w:val="24"/>
        </w:rPr>
        <w:t>料</w:t>
      </w:r>
      <w:r>
        <w:rPr>
          <w:rFonts w:eastAsia="楷体"/>
          <w:sz w:val="24"/>
        </w:rPr>
        <w:t>附后</w:t>
      </w:r>
      <w:r>
        <w:rPr>
          <w:rFonts w:hint="eastAsia" w:eastAsia="楷体"/>
          <w:sz w:val="24"/>
        </w:rPr>
        <w:t>一同</w:t>
      </w:r>
      <w:r>
        <w:rPr>
          <w:rFonts w:eastAsia="楷体"/>
          <w:sz w:val="24"/>
        </w:rPr>
        <w:t>扫描为</w:t>
      </w:r>
      <w:r>
        <w:rPr>
          <w:rFonts w:hint="eastAsia" w:eastAsia="楷体"/>
          <w:sz w:val="24"/>
        </w:rPr>
        <w:t>PDF文件，上传系统</w:t>
      </w:r>
      <w:r>
        <w:rPr>
          <w:rFonts w:eastAsia="楷体"/>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NjBlNDY4ZGUwMWFhNWU1ZjVjYmYxNWIwZWQ1ZmMifQ=="/>
  </w:docVars>
  <w:rsids>
    <w:rsidRoot w:val="00E81E7B"/>
    <w:rsid w:val="0015363A"/>
    <w:rsid w:val="002C4ECF"/>
    <w:rsid w:val="00474BA9"/>
    <w:rsid w:val="004C255F"/>
    <w:rsid w:val="004E2429"/>
    <w:rsid w:val="0058340F"/>
    <w:rsid w:val="00587AF9"/>
    <w:rsid w:val="00AD7602"/>
    <w:rsid w:val="00BA2F73"/>
    <w:rsid w:val="00C750F0"/>
    <w:rsid w:val="00DB3E5E"/>
    <w:rsid w:val="00E81E7B"/>
    <w:rsid w:val="22923C90"/>
    <w:rsid w:val="36E47F3A"/>
    <w:rsid w:val="50687EB6"/>
    <w:rsid w:val="61FA55C5"/>
    <w:rsid w:val="71C826BB"/>
    <w:rsid w:val="7C4A6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303</Words>
  <Characters>305</Characters>
  <Lines>2</Lines>
  <Paragraphs>1</Paragraphs>
  <TotalTime>21</TotalTime>
  <ScaleCrop>false</ScaleCrop>
  <LinksUpToDate>false</LinksUpToDate>
  <CharactersWithSpaces>368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2020-11-07T06:07:00Z</dcterms:created>
  <dc:creator>陈阳</dc:creator>
  <cp:lastModifiedBy>夏欢瑞</cp:lastModifiedBy>
  <dcterms:modified xsi:type="dcterms:W3CDTF">2022-07-05T09:47:10Z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6C92BEC0CD1F4750A953F7FED72EA0BD</vt:lpwstr>
  </property>
</Properties>
</file>